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4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3782059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7.100006pt;margin-top:99.699997pt;width:215.5pt;height:47.2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1031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10pt;width:29pt;height:230.7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60"/>
                    <w:ind w:left="1214" w:right="1519" w:firstLine="0"/>
                    <w:jc w:val="left"/>
                    <w:rPr>
                      <w:rFonts w:ascii="Arial"/>
                      <w:sz w:val="12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2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2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2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2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z w:val="12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2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2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2"/>
                    </w:rPr>
                    <w:t> 1) </w:t>
                  </w:r>
                  <w:r>
                    <w:rPr>
                      <w:rFonts w:ascii="Arial"/>
                      <w:spacing w:val="-1"/>
                      <w:sz w:val="12"/>
                    </w:rPr>
                    <w:t>Secretari</w:t>
                  </w:r>
                  <w:r>
                    <w:rPr>
                      <w:rFonts w:ascii="Arial"/>
                      <w:sz w:val="12"/>
                    </w:rPr>
                    <w:t>a</w:t>
                  </w:r>
                  <w:r>
                    <w:rPr>
                      <w:rFonts w:ascii="Arial"/>
                      <w:spacing w:val="-1"/>
                      <w:sz w:val="12"/>
                    </w:rPr>
                    <w:t> Acctal.</w:t>
                  </w:r>
                </w:p>
                <w:p>
                  <w:pPr>
                    <w:pStyle w:val="BodyText"/>
                    <w:spacing w:line="111" w:lineRule="exact"/>
                    <w:ind w:left="1214"/>
                  </w:pPr>
                  <w:r>
                    <w:rPr>
                      <w:spacing w:val="-1"/>
                    </w:rPr>
                    <w:t>Fech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Firma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29/04/2021</w:t>
                  </w:r>
                </w:p>
                <w:p>
                  <w:pPr>
                    <w:pStyle w:val="BodyText"/>
                    <w:spacing w:line="129" w:lineRule="exact"/>
                    <w:ind w:left="1214" w:right="-1370"/>
                  </w:pPr>
                  <w:r>
                    <w:rPr>
                      <w:spacing w:val="-1"/>
                    </w:rPr>
                    <w:t>HASH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d7bf2ed71f07687b7fe45ec03c9d6c9b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84.400002pt;margin-top:164.399994pt;width:429.75pt;height:47.2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25"/>
                    <w:gridCol w:w="5325"/>
                  </w:tblGrid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5325" w:type="dxa"/>
                        <w:tcBorders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8"/>
                          <w:ind w:left="1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3225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JGL/2021/17</w:t>
                        </w:r>
                      </w:p>
                    </w:tc>
                    <w:tc>
                      <w:tcPr>
                        <w:tcW w:w="5325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4.400002pt;margin-top:229pt;width:429.75pt;height:114.2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8" w:space="0" w:color="CCCCCC"/>
                      <w:left w:val="single" w:sz="18" w:space="0" w:color="CCCCCC"/>
                      <w:bottom w:val="single" w:sz="18" w:space="0" w:color="CCCCCC"/>
                      <w:right w:val="single" w:sz="18" w:space="0" w:color="CCCCCC"/>
                      <w:insideH w:val="single" w:sz="18" w:space="0" w:color="CCCCCC"/>
                      <w:insideV w:val="single" w:sz="18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81"/>
                    <w:gridCol w:w="5769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left w:val="single" w:sz="12" w:space="0" w:color="CCCCCC"/>
                          <w:bottom w:val="single" w:sz="2" w:space="0" w:color="CCCCCC"/>
                          <w:right w:val="single" w:sz="12" w:space="0" w:color="CCCCCC"/>
                        </w:tcBorders>
                        <w:shd w:val="clear" w:color="auto" w:fill="F3F3F3"/>
                      </w:tcPr>
                      <w:p>
                        <w:pPr>
                          <w:pStyle w:val="TableParagraph"/>
                          <w:spacing w:before="96"/>
                          <w:ind w:left="27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78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2781" w:type="dxa"/>
                        <w:tcBorders>
                          <w:top w:val="single" w:sz="2" w:space="0" w:color="CCCCCC"/>
                          <w:left w:val="single" w:sz="12" w:space="0" w:color="CCCCCC"/>
                          <w:bottom w:val="single" w:sz="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single" w:sz="2" w:space="0" w:color="CCCCCC"/>
                          <w:left w:val="single" w:sz="2" w:space="0" w:color="CCCCCC"/>
                          <w:bottom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 w:right="13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4 de mayo de 2021 a las 9:00 2ª convocatoria: 6 de mayo de 2021 a las 9:00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2781" w:type="dxa"/>
                        <w:tcBorders>
                          <w:top w:val="single" w:sz="2" w:space="0" w:color="CCCCCC"/>
                          <w:left w:val="single" w:sz="12" w:space="0" w:color="CCCCCC"/>
                          <w:right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5769" w:type="dxa"/>
                        <w:tcBorders>
                          <w:top w:val="single" w:sz="2" w:space="0" w:color="CCCCCC"/>
                          <w:left w:val="single" w:sz="2" w:space="0" w:color="CCCCCC"/>
                          <w:right w:val="single" w:sz="12" w:space="0" w:color="CCCCCC"/>
                        </w:tcBorders>
                      </w:tcPr>
                      <w:p>
                        <w:pPr>
                          <w:pStyle w:val="TableParagraph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88626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626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8"/>
              <w:ind w:left="2580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34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8" w:val="left" w:leader="none"/>
              </w:tabs>
              <w:spacing w:line="240" w:lineRule="auto" w:before="102" w:after="0"/>
              <w:ind w:left="357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6999/2021.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3077/2020.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escritura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pública.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8" w:val="left" w:leader="none"/>
              </w:tabs>
              <w:spacing w:line="240" w:lineRule="auto" w:before="0" w:after="0"/>
              <w:ind w:left="798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13505/2019.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Certificaciones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Obras.</w:t>
            </w:r>
            <w:r>
              <w:rPr>
                <w:spacing w:val="-18"/>
                <w:sz w:val="20"/>
              </w:rPr>
              <w:t> </w:t>
            </w:r>
            <w:r>
              <w:rPr>
                <w:sz w:val="20"/>
              </w:rPr>
              <w:t>Acuerdos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procedentes.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bottom w:val="single" w:sz="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5.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0"/>
        </w:rPr>
      </w:pPr>
    </w:p>
    <w:tbl>
      <w:tblPr>
        <w:tblW w:w="0" w:type="auto"/>
        <w:jc w:val="left"/>
        <w:tblInd w:w="1328" w:type="dxa"/>
        <w:tblBorders>
          <w:top w:val="single" w:sz="18" w:space="0" w:color="CCCCCC"/>
          <w:left w:val="single" w:sz="18" w:space="0" w:color="CCCCCC"/>
          <w:bottom w:val="single" w:sz="18" w:space="0" w:color="CCCCCC"/>
          <w:right w:val="single" w:sz="18" w:space="0" w:color="CCCCCC"/>
          <w:insideH w:val="single" w:sz="18" w:space="0" w:color="CCCCCC"/>
          <w:insideV w:val="single" w:sz="18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left w:val="single" w:sz="12" w:space="0" w:color="CCCCCC"/>
              <w:bottom w:val="single" w:sz="2" w:space="0" w:color="CCCCCC"/>
              <w:right w:val="single" w:sz="12" w:space="0" w:color="CCCCCC"/>
            </w:tcBorders>
            <w:shd w:val="clear" w:color="auto" w:fill="F3F3F3"/>
          </w:tcPr>
          <w:p>
            <w:pPr>
              <w:pStyle w:val="TableParagraph"/>
              <w:spacing w:before="96"/>
              <w:ind w:left="938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00" w:hRule="atLeast"/>
        </w:trPr>
        <w:tc>
          <w:tcPr>
            <w:tcW w:w="8550" w:type="dxa"/>
            <w:tcBorders>
              <w:top w:val="single" w:sz="2" w:space="0" w:color="CCCCCC"/>
              <w:left w:val="single" w:sz="12" w:space="0" w:color="CCCCCC"/>
              <w:right w:val="single" w:sz="12" w:space="0" w:color="CCCCCC"/>
            </w:tcBorders>
          </w:tcPr>
          <w:p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</w:t>
            </w:r>
            <w:r>
              <w:rPr>
                <w:spacing w:val="-3"/>
                <w:sz w:val="20"/>
              </w:rPr>
              <w:t>acudir, </w:t>
            </w:r>
            <w:r>
              <w:rPr>
                <w:sz w:val="20"/>
              </w:rPr>
              <w:t>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Heading1"/>
        <w:spacing w:before="94"/>
        <w:ind w:right="3702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6858000</wp:posOffset>
            </wp:positionH>
            <wp:positionV relativeFrom="paragraph">
              <wp:posOffset>-1658875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568359pt;margin-top:-86.520256pt;width:14.75pt;height:266.95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47J9JDMAKJZ25K2SMAG7YQCC</w:t>
                  </w:r>
                  <w:r>
                    <w:rPr/>
                    <w:t>Q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23"/>
        </w:rPr>
      </w:pPr>
      <w:r>
        <w:rPr/>
        <w:pict>
          <v:line style="position:absolute;mso-position-horizontal-relative:page;mso-position-vertical-relative:paragraph;z-index:0;mso-wrap-distance-left:0;mso-wrap-distance-right:0" from="85.099998pt,15.918463pt" to="510.199998pt,15.918463pt" stroked="true" strokeweight=".5pt" strokecolor="#000000">
            <v:stroke dashstyle="solid"/>
            <w10:wrap type="topAndBottom"/>
          </v:line>
        </w:pict>
      </w:r>
    </w:p>
    <w:p>
      <w:pPr>
        <w:spacing w:before="83"/>
        <w:ind w:left="3297" w:right="3645" w:firstLine="0"/>
        <w:jc w:val="center"/>
        <w:rPr>
          <w:b/>
          <w:sz w:val="20"/>
        </w:rPr>
      </w:pPr>
      <w:r>
        <w:rPr>
          <w:b/>
          <w:sz w:val="20"/>
        </w:rPr>
        <w:t>Ayuntamiento de Gáldar</w:t>
      </w:r>
    </w:p>
    <w:p>
      <w:pPr>
        <w:spacing w:line="240" w:lineRule="auto" w:before="0"/>
        <w:rPr>
          <w:b/>
          <w:sz w:val="12"/>
        </w:rPr>
      </w:pPr>
    </w:p>
    <w:p>
      <w:pPr>
        <w:spacing w:before="95"/>
        <w:ind w:left="2426" w:right="0" w:firstLine="0"/>
        <w:jc w:val="left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00" w:h="16840"/>
      <w:pgMar w:top="70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7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8" w:hanging="284"/>
        <w:jc w:val="left"/>
      </w:pPr>
      <w:rPr>
        <w:rFonts w:hint="default" w:ascii="Liberation Sans" w:hAnsi="Liberation Sans" w:eastAsia="Liberation Sans" w:cs="Liberation Sans"/>
        <w:spacing w:val="-11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before="83"/>
      <w:ind w:left="3297" w:right="3645"/>
      <w:jc w:val="center"/>
      <w:outlineLvl w:val="1"/>
    </w:pPr>
    <w:rPr>
      <w:rFonts w:ascii="Liberation Sans" w:hAnsi="Liberation Sans" w:eastAsia="Liberation Sans" w:cs="Liberation Sans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2"/>
      <w:ind w:left="90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2022-05-07T14:50:00Z</dcterms:created>
  <dcterms:modified xsi:type="dcterms:W3CDTF">2022-05-07T14:50:00Z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